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276" w:lineRule="auto"/>
        <w:jc w:val="both"/>
        <w:rPr>
          <w:rFonts w:hint="default" w:ascii="Arial Narrow" w:hAnsi="Arial Narrow" w:cs="Arial Narrow"/>
          <w:b/>
          <w:sz w:val="44"/>
          <w:szCs w:val="44"/>
          <w:u w:val="single"/>
        </w:rPr>
      </w:pPr>
      <w:bookmarkStart w:id="0" w:name="_GoBack"/>
      <w:bookmarkEnd w:id="0"/>
      <w:r>
        <w:rPr>
          <w:rFonts w:hint="default" w:ascii="Arial Narrow" w:hAnsi="Arial Narrow" w:cs="Arial Narrow"/>
          <w:b/>
          <w:sz w:val="44"/>
          <w:szCs w:val="44"/>
          <w:u w:val="single"/>
        </w:rPr>
        <w:t>Presidente:</w:t>
      </w: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sz w:val="44"/>
          <w:szCs w:val="44"/>
          <w:u w:val="single"/>
        </w:rPr>
      </w:pPr>
      <w:r>
        <w:rPr>
          <w:rFonts w:hint="default" w:ascii="Arial Narrow" w:hAnsi="Arial Narrow" w:cs="Arial Narrow"/>
          <w:sz w:val="44"/>
          <w:szCs w:val="44"/>
        </w:rPr>
        <w:t xml:space="preserve">Don Manuel José González Andrade. </w:t>
      </w:r>
      <w:r>
        <w:rPr>
          <w:rFonts w:hint="default" w:ascii="Arial Narrow" w:hAnsi="Arial Narrow" w:cs="Arial Narrow"/>
          <w:b/>
          <w:sz w:val="44"/>
          <w:szCs w:val="44"/>
        </w:rPr>
        <w:t>PSOE</w:t>
      </w:r>
      <w:r>
        <w:rPr>
          <w:rFonts w:hint="default" w:ascii="Arial Narrow" w:hAnsi="Arial Narrow" w:cs="Arial Narrow"/>
          <w:sz w:val="44"/>
          <w:szCs w:val="44"/>
        </w:rPr>
        <w:t>. Alcalde de Olivenza (Badajoz).</w:t>
      </w: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b/>
          <w:sz w:val="44"/>
          <w:szCs w:val="44"/>
          <w:u w:val="single"/>
        </w:rPr>
      </w:pPr>
      <w:r>
        <w:rPr>
          <w:rFonts w:hint="default" w:ascii="Arial Narrow" w:hAnsi="Arial Narrow" w:cs="Arial Narrow"/>
          <w:b/>
          <w:sz w:val="44"/>
          <w:szCs w:val="44"/>
          <w:u w:val="single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b/>
          <w:sz w:val="44"/>
          <w:szCs w:val="44"/>
          <w:u w:val="single"/>
        </w:rPr>
      </w:pPr>
      <w:r>
        <w:rPr>
          <w:rFonts w:hint="default" w:ascii="Arial Narrow" w:hAnsi="Arial Narrow" w:cs="Arial Narrow"/>
          <w:b/>
          <w:sz w:val="44"/>
          <w:szCs w:val="44"/>
          <w:u w:val="single"/>
        </w:rPr>
        <w:t>Vicepresidentes/as:</w:t>
      </w: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b/>
          <w:sz w:val="44"/>
          <w:szCs w:val="44"/>
        </w:rPr>
        <w:t>Primer</w:t>
      </w:r>
      <w:r>
        <w:rPr>
          <w:rFonts w:hint="default" w:ascii="Arial Narrow" w:hAnsi="Arial Narrow" w:cs="Arial Narrow"/>
          <w:b/>
          <w:sz w:val="44"/>
          <w:szCs w:val="44"/>
          <w:lang w:val="es-ES"/>
        </w:rPr>
        <w:t>a</w:t>
      </w:r>
      <w:r>
        <w:rPr>
          <w:rFonts w:hint="default" w:ascii="Arial Narrow" w:hAnsi="Arial Narrow" w:cs="Arial Narrow"/>
          <w:b/>
          <w:sz w:val="44"/>
          <w:szCs w:val="44"/>
        </w:rPr>
        <w:t>:</w:t>
      </w:r>
      <w:r>
        <w:rPr>
          <w:rFonts w:hint="default" w:ascii="Arial Narrow" w:hAnsi="Arial Narrow" w:cs="Arial Narrow"/>
          <w:sz w:val="44"/>
          <w:szCs w:val="44"/>
        </w:rPr>
        <w:t xml:space="preserve"> Do</w:t>
      </w:r>
      <w:r>
        <w:rPr>
          <w:rFonts w:hint="default" w:ascii="Arial Narrow" w:hAnsi="Arial Narrow" w:cs="Arial Narrow"/>
          <w:sz w:val="44"/>
          <w:szCs w:val="44"/>
          <w:lang w:val="es-ES"/>
        </w:rPr>
        <w:t>ña Almudena Domingo Pirrongelli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PP</w:t>
      </w:r>
      <w:r>
        <w:rPr>
          <w:rFonts w:hint="default" w:ascii="Arial Narrow" w:hAnsi="Arial Narrow" w:cs="Arial Narrow"/>
          <w:sz w:val="44"/>
          <w:szCs w:val="44"/>
        </w:rPr>
        <w:t>. 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sa </w:t>
      </w:r>
      <w:r>
        <w:rPr>
          <w:rFonts w:hint="default" w:ascii="Arial Narrow" w:hAnsi="Arial Narrow" w:cs="Arial Narrow"/>
          <w:sz w:val="44"/>
          <w:szCs w:val="44"/>
        </w:rPr>
        <w:t>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Coria</w:t>
      </w:r>
      <w:r>
        <w:rPr>
          <w:rFonts w:hint="default" w:ascii="Arial Narrow" w:hAnsi="Arial Narrow" w:cs="Arial Narrow"/>
          <w:sz w:val="44"/>
          <w:szCs w:val="44"/>
        </w:rPr>
        <w:t xml:space="preserve">. (Cáceres). </w:t>
      </w:r>
    </w:p>
    <w:p>
      <w:pPr>
        <w:pStyle w:val="13"/>
        <w:numPr>
          <w:ilvl w:val="0"/>
          <w:numId w:val="0"/>
        </w:numPr>
        <w:spacing w:line="276" w:lineRule="auto"/>
        <w:ind w:leftChars="0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b/>
          <w:sz w:val="44"/>
          <w:szCs w:val="44"/>
        </w:rPr>
        <w:t>Segunda:</w:t>
      </w:r>
      <w:r>
        <w:rPr>
          <w:rFonts w:hint="default" w:ascii="Arial Narrow" w:hAnsi="Arial Narrow" w:cs="Arial Narrow"/>
          <w:sz w:val="44"/>
          <w:szCs w:val="44"/>
        </w:rPr>
        <w:t xml:space="preserve"> Doña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Mónica Martín Sánchez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Alcaldesa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Casillas de Coria</w:t>
      </w:r>
      <w:r>
        <w:rPr>
          <w:rFonts w:hint="default" w:ascii="Arial Narrow" w:hAnsi="Arial Narrow" w:cs="Arial Narrow"/>
          <w:sz w:val="44"/>
          <w:szCs w:val="44"/>
        </w:rPr>
        <w:t>. (</w:t>
      </w:r>
      <w:r>
        <w:rPr>
          <w:rFonts w:hint="default" w:ascii="Arial Narrow" w:hAnsi="Arial Narrow" w:cs="Arial Narrow"/>
          <w:sz w:val="44"/>
          <w:szCs w:val="44"/>
          <w:lang w:val="es-ES"/>
        </w:rPr>
        <w:t>Cáceres</w:t>
      </w:r>
      <w:r>
        <w:rPr>
          <w:rFonts w:hint="default" w:ascii="Arial Narrow" w:hAnsi="Arial Narrow" w:cs="Arial Narrow"/>
          <w:sz w:val="44"/>
          <w:szCs w:val="44"/>
        </w:rPr>
        <w:t>).</w:t>
      </w: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b/>
          <w:sz w:val="44"/>
          <w:szCs w:val="44"/>
        </w:rPr>
      </w:pPr>
      <w:r>
        <w:rPr>
          <w:rFonts w:hint="default" w:ascii="Arial Narrow" w:hAnsi="Arial Narrow" w:cs="Arial Narrow"/>
          <w:b/>
          <w:sz w:val="44"/>
          <w:szCs w:val="44"/>
        </w:rPr>
        <w:t>Tercero:</w:t>
      </w:r>
      <w:r>
        <w:rPr>
          <w:rFonts w:hint="default" w:ascii="Arial Narrow" w:hAnsi="Arial Narrow" w:cs="Arial Narrow"/>
          <w:sz w:val="44"/>
          <w:szCs w:val="44"/>
        </w:rPr>
        <w:t xml:space="preserve"> Don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Enrique Hueso Retamosa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PP</w:t>
      </w:r>
      <w:r>
        <w:rPr>
          <w:rFonts w:hint="default" w:ascii="Arial Narrow" w:hAnsi="Arial Narrow" w:cs="Arial Narrow"/>
          <w:sz w:val="44"/>
          <w:szCs w:val="44"/>
        </w:rPr>
        <w:t>.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Navalmoral de la Mata</w:t>
      </w:r>
      <w:r>
        <w:rPr>
          <w:rFonts w:hint="default" w:ascii="Arial Narrow" w:hAnsi="Arial Narrow" w:cs="Arial Narrow"/>
          <w:sz w:val="44"/>
          <w:szCs w:val="44"/>
        </w:rPr>
        <w:t>. (</w:t>
      </w:r>
      <w:r>
        <w:rPr>
          <w:rFonts w:hint="default" w:ascii="Arial Narrow" w:hAnsi="Arial Narrow" w:cs="Arial Narrow"/>
          <w:sz w:val="44"/>
          <w:szCs w:val="44"/>
          <w:lang w:val="es-ES"/>
        </w:rPr>
        <w:t>Cáceres</w:t>
      </w:r>
      <w:r>
        <w:rPr>
          <w:rFonts w:hint="default" w:ascii="Arial Narrow" w:hAnsi="Arial Narrow" w:cs="Arial Narrow"/>
          <w:sz w:val="44"/>
          <w:szCs w:val="44"/>
        </w:rPr>
        <w:t>).</w:t>
      </w: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b/>
          <w:sz w:val="44"/>
          <w:szCs w:val="44"/>
        </w:rPr>
        <w:t>Cuart</w:t>
      </w:r>
      <w:r>
        <w:rPr>
          <w:rFonts w:hint="default" w:ascii="Arial Narrow" w:hAnsi="Arial Narrow" w:cs="Arial Narrow"/>
          <w:b/>
          <w:sz w:val="44"/>
          <w:szCs w:val="44"/>
          <w:lang w:val="es-ES"/>
        </w:rPr>
        <w:t>a</w:t>
      </w:r>
      <w:r>
        <w:rPr>
          <w:rFonts w:hint="default" w:ascii="Arial Narrow" w:hAnsi="Arial Narrow" w:cs="Arial Narrow"/>
          <w:b/>
          <w:sz w:val="44"/>
          <w:szCs w:val="44"/>
        </w:rPr>
        <w:t xml:space="preserve">: </w:t>
      </w:r>
      <w:r>
        <w:rPr>
          <w:rFonts w:hint="default" w:ascii="Arial Narrow" w:hAnsi="Arial Narrow" w:cs="Arial Narrow"/>
          <w:sz w:val="44"/>
          <w:szCs w:val="44"/>
        </w:rPr>
        <w:t xml:space="preserve">Doña 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Dolores María Enrique Jiménez. </w:t>
      </w:r>
      <w:r>
        <w:rPr>
          <w:rFonts w:hint="default" w:ascii="Arial Narrow" w:hAnsi="Arial Narrow" w:cs="Arial Narrow"/>
          <w:b/>
          <w:sz w:val="44"/>
          <w:szCs w:val="44"/>
        </w:rPr>
        <w:t>PSOE</w:t>
      </w:r>
      <w:r>
        <w:rPr>
          <w:rFonts w:hint="default" w:ascii="Arial Narrow" w:hAnsi="Arial Narrow" w:cs="Arial Narrow"/>
          <w:sz w:val="44"/>
          <w:szCs w:val="44"/>
        </w:rPr>
        <w:t>. Alcaldesa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Calamonte</w:t>
      </w:r>
      <w:r>
        <w:rPr>
          <w:rFonts w:hint="default" w:ascii="Arial Narrow" w:hAnsi="Arial Narrow" w:cs="Arial Narrow"/>
          <w:sz w:val="44"/>
          <w:szCs w:val="44"/>
        </w:rPr>
        <w:t>. (</w:t>
      </w:r>
      <w:r>
        <w:rPr>
          <w:rFonts w:hint="default" w:ascii="Arial Narrow" w:hAnsi="Arial Narrow" w:cs="Arial Narrow"/>
          <w:sz w:val="44"/>
          <w:szCs w:val="44"/>
          <w:lang w:val="es-ES"/>
        </w:rPr>
        <w:t>Badajoz</w:t>
      </w: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b/>
          <w:sz w:val="44"/>
          <w:szCs w:val="44"/>
        </w:rPr>
      </w:pPr>
      <w:r>
        <w:rPr>
          <w:rFonts w:hint="default" w:ascii="Arial Narrow" w:hAnsi="Arial Narrow" w:cs="Arial Narrow"/>
          <w:b/>
          <w:sz w:val="44"/>
          <w:szCs w:val="44"/>
          <w:u w:val="single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3"/>
        <w:spacing w:line="276" w:lineRule="auto"/>
        <w:jc w:val="both"/>
        <w:rPr>
          <w:rFonts w:hint="default" w:ascii="Arial Narrow" w:hAnsi="Arial Narrow" w:cs="Arial Narrow"/>
          <w:b/>
          <w:sz w:val="44"/>
          <w:szCs w:val="44"/>
          <w:u w:val="single"/>
        </w:rPr>
      </w:pPr>
      <w:r>
        <w:rPr>
          <w:rFonts w:hint="default" w:ascii="Arial Narrow" w:hAnsi="Arial Narrow" w:cs="Arial Narrow"/>
          <w:b/>
          <w:sz w:val="44"/>
          <w:szCs w:val="44"/>
          <w:u w:val="single"/>
        </w:rPr>
        <w:t>Vocales:</w:t>
      </w:r>
    </w:p>
    <w:p>
      <w:pPr>
        <w:pStyle w:val="13"/>
        <w:numPr>
          <w:ilvl w:val="0"/>
          <w:numId w:val="1"/>
        </w:numPr>
        <w:spacing w:line="276" w:lineRule="auto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 xml:space="preserve">Don 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Miguel Ángel Gallardo Miranda. </w:t>
      </w:r>
      <w:r>
        <w:rPr>
          <w:rFonts w:hint="default" w:ascii="Arial Narrow" w:hAnsi="Arial Narrow" w:cs="Arial Narrow"/>
          <w:b/>
          <w:sz w:val="44"/>
          <w:szCs w:val="44"/>
        </w:rPr>
        <w:t>PSOE</w:t>
      </w:r>
      <w:r>
        <w:rPr>
          <w:rFonts w:hint="default" w:ascii="Arial Narrow" w:hAnsi="Arial Narrow" w:cs="Arial Narrow"/>
          <w:sz w:val="44"/>
          <w:szCs w:val="44"/>
        </w:rPr>
        <w:t>. Presidente Diputación de Badajoz.</w:t>
      </w:r>
    </w:p>
    <w:p>
      <w:pPr>
        <w:pStyle w:val="13"/>
        <w:numPr>
          <w:ilvl w:val="0"/>
          <w:numId w:val="1"/>
        </w:numPr>
        <w:spacing w:line="276" w:lineRule="auto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n</w:t>
      </w:r>
      <w:r>
        <w:rPr>
          <w:rFonts w:hint="default" w:ascii="Arial Narrow" w:hAnsi="Arial Narrow" w:cs="Arial Narrow"/>
          <w:sz w:val="44"/>
          <w:szCs w:val="44"/>
        </w:rPr>
        <w:t xml:space="preserve"> 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Miguel Ángel Morales Sánchez. </w:t>
      </w:r>
      <w:r>
        <w:rPr>
          <w:rFonts w:hint="default" w:ascii="Arial Narrow" w:hAnsi="Arial Narrow" w:cs="Arial Narrow"/>
          <w:b/>
          <w:sz w:val="44"/>
          <w:szCs w:val="44"/>
        </w:rPr>
        <w:t>PSOE</w:t>
      </w:r>
      <w:r>
        <w:rPr>
          <w:rFonts w:hint="default" w:ascii="Arial Narrow" w:hAnsi="Arial Narrow" w:cs="Arial Narrow"/>
          <w:sz w:val="44"/>
          <w:szCs w:val="44"/>
        </w:rPr>
        <w:t>. President</w:t>
      </w:r>
      <w:r>
        <w:rPr>
          <w:rFonts w:hint="default" w:ascii="Arial Narrow" w:hAnsi="Arial Narrow" w:cs="Arial Narrow"/>
          <w:sz w:val="44"/>
          <w:szCs w:val="44"/>
          <w:lang w:val="es-ES"/>
        </w:rPr>
        <w:t>e</w:t>
      </w:r>
      <w:r>
        <w:rPr>
          <w:rFonts w:hint="default" w:ascii="Arial Narrow" w:hAnsi="Arial Narrow" w:cs="Arial Narrow"/>
          <w:sz w:val="44"/>
          <w:szCs w:val="44"/>
        </w:rPr>
        <w:t xml:space="preserve"> Diputación de Cáceres.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ña Judit OLivares Muñoz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>sa</w:t>
      </w:r>
      <w:r>
        <w:rPr>
          <w:rFonts w:hint="default" w:ascii="Arial Narrow" w:hAnsi="Arial Narrow" w:cs="Arial Narrow"/>
          <w:sz w:val="44"/>
          <w:szCs w:val="44"/>
        </w:rPr>
        <w:t xml:space="preserve">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Hernán Cortés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Don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Jesús Martín Torres.</w:t>
      </w:r>
      <w:r>
        <w:rPr>
          <w:rFonts w:hint="default" w:ascii="Arial Narrow" w:hAnsi="Arial Narrow" w:cs="Arial Narrow"/>
          <w:sz w:val="44"/>
          <w:szCs w:val="44"/>
        </w:rPr>
        <w:t xml:space="preserve">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Monterrubio de la Serena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ña</w:t>
      </w:r>
      <w:r>
        <w:rPr>
          <w:rFonts w:hint="default" w:ascii="Arial Narrow" w:hAnsi="Arial Narrow" w:cs="Arial Narrow"/>
          <w:sz w:val="44"/>
          <w:szCs w:val="44"/>
        </w:rPr>
        <w:t xml:space="preserve"> 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Raquel Castaño Peña.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>sa</w:t>
      </w:r>
      <w:r>
        <w:rPr>
          <w:rFonts w:hint="default" w:ascii="Arial Narrow" w:hAnsi="Arial Narrow" w:cs="Arial Narrow"/>
          <w:sz w:val="44"/>
          <w:szCs w:val="44"/>
        </w:rPr>
        <w:t xml:space="preserve">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Santa Amalia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Doña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Dolores Vargas Villalba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Alcaldesa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de Monesterio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n José Antonio Lianes Vera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Campillo de Llerena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Doña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Rosa María Araujo Cabello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Alcaldesa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Tamurejo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</w:t>
      </w:r>
      <w:r>
        <w:rPr>
          <w:rFonts w:hint="default" w:ascii="Arial Narrow" w:hAnsi="Arial Narrow" w:cs="Arial Narrow"/>
          <w:sz w:val="44"/>
          <w:szCs w:val="44"/>
          <w:lang w:val="es-ES"/>
        </w:rPr>
        <w:t>on Francisco Javier Fernández Cano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Navalvillar de Pela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Doña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Johanna Gómez Domínguez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PSOE.</w:t>
      </w:r>
      <w:r>
        <w:rPr>
          <w:rFonts w:hint="default" w:ascii="Arial Narrow" w:hAnsi="Arial Narrow" w:cs="Arial Narrow"/>
          <w:sz w:val="44"/>
          <w:szCs w:val="44"/>
        </w:rPr>
        <w:t xml:space="preserve"> Alcaldesa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Alagón del Río</w:t>
      </w:r>
      <w:r>
        <w:rPr>
          <w:rFonts w:hint="default" w:ascii="Arial Narrow" w:hAnsi="Arial Narrow" w:cs="Arial Narrow"/>
          <w:sz w:val="44"/>
          <w:szCs w:val="44"/>
        </w:rPr>
        <w:t>. (</w:t>
      </w:r>
      <w:r>
        <w:rPr>
          <w:rFonts w:hint="default" w:ascii="Arial Narrow" w:hAnsi="Arial Narrow" w:cs="Arial Narrow"/>
          <w:sz w:val="44"/>
          <w:szCs w:val="44"/>
          <w:lang w:val="es-ES"/>
        </w:rPr>
        <w:t>Cáceres</w:t>
      </w:r>
      <w:r>
        <w:rPr>
          <w:rFonts w:hint="default" w:ascii="Arial Narrow" w:hAnsi="Arial Narrow" w:cs="Arial Narrow"/>
          <w:sz w:val="44"/>
          <w:szCs w:val="44"/>
        </w:rPr>
        <w:t>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ña Clara Jiménez Santos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color w:val="auto"/>
          <w:sz w:val="44"/>
          <w:szCs w:val="44"/>
          <w:highlight w:val="none"/>
        </w:rPr>
        <w:t>PSO</w:t>
      </w:r>
      <w:r>
        <w:rPr>
          <w:rFonts w:hint="default" w:ascii="Arial Narrow" w:hAnsi="Arial Narrow" w:cs="Arial Narrow"/>
          <w:b/>
          <w:color w:val="auto"/>
          <w:sz w:val="44"/>
          <w:szCs w:val="44"/>
        </w:rPr>
        <w:t>E</w:t>
      </w:r>
      <w:r>
        <w:rPr>
          <w:rFonts w:hint="default" w:ascii="Arial Narrow" w:hAnsi="Arial Narrow" w:cs="Arial Narrow"/>
          <w:sz w:val="44"/>
          <w:szCs w:val="44"/>
        </w:rPr>
        <w:t>.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Gujio de Santa Bárbara</w:t>
      </w:r>
      <w:r>
        <w:rPr>
          <w:rFonts w:hint="default" w:ascii="Arial Narrow" w:hAnsi="Arial Narrow" w:cs="Arial Narrow"/>
          <w:sz w:val="44"/>
          <w:szCs w:val="44"/>
        </w:rPr>
        <w:t>.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(Cáceres).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</w:t>
      </w:r>
      <w:r>
        <w:rPr>
          <w:rFonts w:hint="default" w:ascii="Arial Narrow" w:hAnsi="Arial Narrow" w:cs="Arial Narrow"/>
          <w:sz w:val="44"/>
          <w:szCs w:val="44"/>
          <w:lang w:val="es-ES"/>
        </w:rPr>
        <w:t>oña Laura González García</w:t>
      </w:r>
      <w:r>
        <w:rPr>
          <w:rFonts w:hint="default" w:ascii="Arial Narrow" w:hAnsi="Arial Narrow" w:cs="Arial Narrow"/>
          <w:sz w:val="44"/>
          <w:szCs w:val="44"/>
        </w:rPr>
        <w:t>.</w:t>
      </w:r>
      <w:r>
        <w:rPr>
          <w:rFonts w:hint="default" w:ascii="Arial Narrow" w:hAnsi="Arial Narrow" w:cs="Arial Narrow"/>
          <w:sz w:val="44"/>
          <w:szCs w:val="44"/>
          <w:highlight w:val="none"/>
        </w:rPr>
        <w:t xml:space="preserve"> </w:t>
      </w:r>
      <w:r>
        <w:rPr>
          <w:rFonts w:hint="default" w:ascii="Arial Narrow" w:hAnsi="Arial Narrow" w:cs="Arial Narrow"/>
          <w:b/>
          <w:sz w:val="44"/>
          <w:szCs w:val="44"/>
          <w:highlight w:val="none"/>
        </w:rPr>
        <w:t>PSOE</w:t>
      </w:r>
      <w:r>
        <w:rPr>
          <w:rFonts w:hint="default" w:ascii="Arial Narrow" w:hAnsi="Arial Narrow" w:cs="Arial Narrow"/>
          <w:sz w:val="44"/>
          <w:szCs w:val="44"/>
        </w:rPr>
        <w:t>. 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>sa</w:t>
      </w:r>
      <w:r>
        <w:rPr>
          <w:rFonts w:hint="default" w:ascii="Arial Narrow" w:hAnsi="Arial Narrow" w:cs="Arial Narrow"/>
          <w:sz w:val="44"/>
          <w:szCs w:val="44"/>
        </w:rPr>
        <w:t xml:space="preserve">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Tiétar</w:t>
      </w:r>
      <w:r>
        <w:rPr>
          <w:rFonts w:hint="default" w:ascii="Arial Narrow" w:hAnsi="Arial Narrow" w:cs="Arial Narrow"/>
          <w:sz w:val="44"/>
          <w:szCs w:val="44"/>
        </w:rPr>
        <w:t>. (Cáceres).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n Antonio Díaz Alías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PSOE</w:t>
      </w:r>
      <w:r>
        <w:rPr>
          <w:rFonts w:hint="default" w:ascii="Arial Narrow" w:hAnsi="Arial Narrow" w:cs="Arial Narrow"/>
          <w:sz w:val="44"/>
          <w:szCs w:val="44"/>
        </w:rPr>
        <w:t>. 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de Miajadas</w:t>
      </w:r>
      <w:r>
        <w:rPr>
          <w:rFonts w:hint="default" w:ascii="Arial Narrow" w:hAnsi="Arial Narrow" w:cs="Arial Narrow"/>
          <w:sz w:val="44"/>
          <w:szCs w:val="44"/>
        </w:rPr>
        <w:t>. (Cáceres).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 xml:space="preserve">Don 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Julio César Herrero Campo. </w:t>
      </w:r>
      <w:r>
        <w:rPr>
          <w:rFonts w:hint="default" w:ascii="Arial Narrow" w:hAnsi="Arial Narrow" w:cs="Arial Narrow"/>
          <w:b/>
          <w:sz w:val="44"/>
          <w:szCs w:val="44"/>
        </w:rPr>
        <w:t>PSOE</w:t>
      </w:r>
      <w:r>
        <w:rPr>
          <w:rFonts w:hint="default" w:ascii="Arial Narrow" w:hAnsi="Arial Narrow" w:cs="Arial Narrow"/>
          <w:sz w:val="44"/>
          <w:szCs w:val="44"/>
        </w:rPr>
        <w:t>.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Moraleja</w:t>
      </w:r>
      <w:r>
        <w:rPr>
          <w:rFonts w:hint="default" w:ascii="Arial Narrow" w:hAnsi="Arial Narrow" w:cs="Arial Narrow"/>
          <w:sz w:val="44"/>
          <w:szCs w:val="44"/>
        </w:rPr>
        <w:t>. (Cáceres).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Doñ</w:t>
      </w:r>
      <w:r>
        <w:rPr>
          <w:rFonts w:hint="default" w:ascii="Arial Narrow" w:hAnsi="Arial Narrow" w:cs="Arial Narrow"/>
          <w:sz w:val="44"/>
          <w:szCs w:val="44"/>
          <w:lang w:val="es-ES"/>
        </w:rPr>
        <w:t>a Inés Rubio Díaz</w:t>
      </w:r>
      <w:r>
        <w:rPr>
          <w:rFonts w:hint="default" w:ascii="Arial Narrow" w:hAnsi="Arial Narrow" w:cs="Arial Narrow"/>
          <w:sz w:val="44"/>
          <w:szCs w:val="44"/>
        </w:rPr>
        <w:t>.</w:t>
      </w:r>
      <w:r>
        <w:rPr>
          <w:rFonts w:hint="default" w:ascii="Arial Narrow" w:hAnsi="Arial Narrow" w:cs="Arial Narrow"/>
          <w:b/>
          <w:bCs/>
          <w:sz w:val="44"/>
          <w:szCs w:val="44"/>
        </w:rPr>
        <w:t xml:space="preserve"> </w:t>
      </w:r>
      <w:r>
        <w:rPr>
          <w:rFonts w:hint="default" w:ascii="Arial Narrow" w:hAnsi="Arial Narrow" w:cs="Arial Narrow"/>
          <w:b/>
          <w:bCs/>
          <w:sz w:val="44"/>
          <w:szCs w:val="44"/>
          <w:lang w:val="es-ES"/>
        </w:rPr>
        <w:t>PP</w:t>
      </w:r>
      <w:r>
        <w:rPr>
          <w:rFonts w:hint="default" w:ascii="Arial Narrow" w:hAnsi="Arial Narrow" w:cs="Arial Narrow"/>
          <w:sz w:val="44"/>
          <w:szCs w:val="44"/>
        </w:rPr>
        <w:t xml:space="preserve"> Alcaldesa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Trujillo</w:t>
      </w:r>
      <w:r>
        <w:rPr>
          <w:rFonts w:hint="default" w:ascii="Arial Narrow" w:hAnsi="Arial Narrow" w:cs="Arial Narrow"/>
          <w:sz w:val="44"/>
          <w:szCs w:val="44"/>
        </w:rPr>
        <w:t>. (Cáceres).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Don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Isidro Alonso Herrero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  <w:highlight w:val="none"/>
          <w:lang w:val="es-ES"/>
        </w:rPr>
        <w:t>PP</w:t>
      </w:r>
      <w:r>
        <w:rPr>
          <w:rFonts w:hint="default" w:ascii="Arial Narrow" w:hAnsi="Arial Narrow" w:cs="Arial Narrow"/>
          <w:sz w:val="44"/>
          <w:szCs w:val="44"/>
        </w:rPr>
        <w:t>.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Azabal</w:t>
      </w:r>
      <w:r>
        <w:rPr>
          <w:rFonts w:hint="default" w:ascii="Arial Narrow" w:hAnsi="Arial Narrow" w:cs="Arial Narrow"/>
          <w:sz w:val="44"/>
          <w:szCs w:val="44"/>
        </w:rPr>
        <w:t>. (Cáceres).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Doña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Raquel Domínguez Retortillo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PP.</w:t>
      </w:r>
      <w:r>
        <w:rPr>
          <w:rFonts w:hint="default" w:ascii="Arial Narrow" w:hAnsi="Arial Narrow" w:cs="Arial Narrow"/>
          <w:sz w:val="44"/>
          <w:szCs w:val="44"/>
        </w:rPr>
        <w:t xml:space="preserve"> Alcaldesa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Guijo de Galisteo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sz w:val="44"/>
          <w:szCs w:val="44"/>
          <w:lang w:val="es-ES"/>
        </w:rPr>
        <w:t>(Cáceres</w:t>
      </w:r>
      <w:r>
        <w:rPr>
          <w:rFonts w:hint="default" w:ascii="Arial Narrow" w:hAnsi="Arial Narrow" w:cs="Arial Narrow"/>
          <w:sz w:val="44"/>
          <w:szCs w:val="44"/>
        </w:rPr>
        <w:t>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ña Sonia Cid Jiménez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PP.</w:t>
      </w:r>
      <w:r>
        <w:rPr>
          <w:rFonts w:hint="default" w:ascii="Arial Narrow" w:hAnsi="Arial Narrow" w:cs="Arial Narrow"/>
          <w:sz w:val="44"/>
          <w:szCs w:val="44"/>
        </w:rPr>
        <w:t xml:space="preserve"> 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>sa</w:t>
      </w:r>
      <w:r>
        <w:rPr>
          <w:rFonts w:hint="default" w:ascii="Arial Narrow" w:hAnsi="Arial Narrow" w:cs="Arial Narrow"/>
          <w:sz w:val="44"/>
          <w:szCs w:val="44"/>
        </w:rPr>
        <w:t xml:space="preserve">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Carrascalejo</w:t>
      </w:r>
      <w:r>
        <w:rPr>
          <w:rFonts w:hint="default" w:ascii="Arial Narrow" w:hAnsi="Arial Narrow" w:cs="Arial Narrow"/>
          <w:sz w:val="44"/>
          <w:szCs w:val="44"/>
        </w:rPr>
        <w:t>. (Cáceres).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n Manuel Lavado Barroso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PP.</w:t>
      </w:r>
      <w:r>
        <w:rPr>
          <w:rFonts w:hint="default" w:ascii="Arial Narrow" w:hAnsi="Arial Narrow" w:cs="Arial Narrow"/>
          <w:sz w:val="44"/>
          <w:szCs w:val="44"/>
        </w:rPr>
        <w:t xml:space="preserve"> 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de Los Santos de Maimona</w:t>
      </w:r>
      <w:r>
        <w:rPr>
          <w:rFonts w:hint="default" w:ascii="Arial Narrow" w:hAnsi="Arial Narrow" w:cs="Arial Narrow"/>
          <w:sz w:val="44"/>
          <w:szCs w:val="44"/>
        </w:rPr>
        <w:t>. (</w:t>
      </w:r>
      <w:r>
        <w:rPr>
          <w:rFonts w:hint="default" w:ascii="Arial Narrow" w:hAnsi="Arial Narrow" w:cs="Arial Narrow"/>
          <w:sz w:val="44"/>
          <w:szCs w:val="44"/>
          <w:lang w:val="es-ES"/>
        </w:rPr>
        <w:t>Badajoz</w:t>
      </w:r>
      <w:r>
        <w:rPr>
          <w:rFonts w:hint="default" w:ascii="Arial Narrow" w:hAnsi="Arial Narrow" w:cs="Arial Narrow"/>
          <w:sz w:val="44"/>
          <w:szCs w:val="44"/>
        </w:rPr>
        <w:t>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</w:t>
      </w:r>
      <w:r>
        <w:rPr>
          <w:rFonts w:hint="default" w:ascii="Arial Narrow" w:hAnsi="Arial Narrow" w:cs="Arial Narrow"/>
          <w:sz w:val="44"/>
          <w:szCs w:val="44"/>
          <w:lang w:val="es-ES"/>
        </w:rPr>
        <w:t>on Daniel Lara Rex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PP.</w:t>
      </w:r>
      <w:r>
        <w:rPr>
          <w:rFonts w:hint="default" w:ascii="Arial Narrow" w:hAnsi="Arial Narrow" w:cs="Arial Narrow"/>
          <w:sz w:val="44"/>
          <w:szCs w:val="44"/>
        </w:rPr>
        <w:t xml:space="preserve">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LLerena</w:t>
      </w:r>
      <w:r>
        <w:rPr>
          <w:rFonts w:hint="default" w:ascii="Arial Narrow" w:hAnsi="Arial Narrow" w:cs="Arial Narrow"/>
          <w:sz w:val="44"/>
          <w:szCs w:val="44"/>
        </w:rPr>
        <w:t>. (</w:t>
      </w:r>
      <w:r>
        <w:rPr>
          <w:rFonts w:hint="default" w:ascii="Arial Narrow" w:hAnsi="Arial Narrow" w:cs="Arial Narrow"/>
          <w:sz w:val="44"/>
          <w:szCs w:val="44"/>
          <w:lang w:val="es-ES"/>
        </w:rPr>
        <w:t>Badajoz</w:t>
      </w:r>
      <w:r>
        <w:rPr>
          <w:rFonts w:hint="default" w:ascii="Arial Narrow" w:hAnsi="Arial Narrow" w:cs="Arial Narrow"/>
          <w:sz w:val="44"/>
          <w:szCs w:val="44"/>
        </w:rPr>
        <w:t>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Doña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Virtudes Márquez Peinado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 xml:space="preserve">PP. </w:t>
      </w:r>
      <w:r>
        <w:rPr>
          <w:rFonts w:hint="default" w:ascii="Arial Narrow" w:hAnsi="Arial Narrow" w:cs="Arial Narrow"/>
          <w:sz w:val="44"/>
          <w:szCs w:val="44"/>
        </w:rPr>
        <w:t>Alcaldesa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Santa Marta de los Barros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ña María de Gracia Lucas Pinilla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 xml:space="preserve">PP. </w:t>
      </w:r>
      <w:r>
        <w:rPr>
          <w:rFonts w:hint="default" w:ascii="Arial Narrow" w:hAnsi="Arial Narrow" w:cs="Arial Narrow"/>
          <w:sz w:val="44"/>
          <w:szCs w:val="44"/>
        </w:rPr>
        <w:t>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>sa</w:t>
      </w:r>
      <w:r>
        <w:rPr>
          <w:rFonts w:hint="default" w:ascii="Arial Narrow" w:hAnsi="Arial Narrow" w:cs="Arial Narrow"/>
          <w:sz w:val="44"/>
          <w:szCs w:val="44"/>
        </w:rPr>
        <w:t xml:space="preserve">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Calzadilla de los Barros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Don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Miguel Ángel Araya Salguero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PP.</w:t>
      </w:r>
      <w:r>
        <w:rPr>
          <w:rFonts w:hint="default" w:ascii="Arial Narrow" w:hAnsi="Arial Narrow" w:cs="Arial Narrow"/>
          <w:b/>
          <w:sz w:val="44"/>
          <w:szCs w:val="44"/>
          <w:lang w:val="es-ES"/>
        </w:rPr>
        <w:t xml:space="preserve"> </w:t>
      </w:r>
      <w:r>
        <w:rPr>
          <w:rFonts w:hint="default" w:ascii="Arial Narrow" w:hAnsi="Arial Narrow" w:cs="Arial Narrow"/>
          <w:b w:val="0"/>
          <w:bCs/>
          <w:sz w:val="44"/>
          <w:szCs w:val="44"/>
          <w:lang w:val="es-ES"/>
        </w:rPr>
        <w:t>Alcalde de Ribera del Fresno</w:t>
      </w:r>
      <w:r>
        <w:rPr>
          <w:rFonts w:hint="default" w:ascii="Arial Narrow" w:hAnsi="Arial Narrow" w:cs="Arial Narrow"/>
          <w:b/>
          <w:sz w:val="44"/>
          <w:szCs w:val="44"/>
          <w:lang w:val="es-ES"/>
        </w:rPr>
        <w:t xml:space="preserve"> </w:t>
      </w:r>
      <w:r>
        <w:rPr>
          <w:rFonts w:hint="default" w:ascii="Arial Narrow" w:hAnsi="Arial Narrow" w:cs="Arial Narrow"/>
          <w:sz w:val="44"/>
          <w:szCs w:val="44"/>
        </w:rPr>
        <w:t>(</w:t>
      </w:r>
      <w:r>
        <w:rPr>
          <w:rFonts w:hint="default" w:ascii="Arial Narrow" w:hAnsi="Arial Narrow" w:cs="Arial Narrow"/>
          <w:sz w:val="44"/>
          <w:szCs w:val="44"/>
          <w:lang w:val="es-ES"/>
        </w:rPr>
        <w:t>Badajoz</w:t>
      </w:r>
      <w:r>
        <w:rPr>
          <w:rFonts w:hint="default" w:ascii="Arial Narrow" w:hAnsi="Arial Narrow" w:cs="Arial Narrow"/>
          <w:sz w:val="44"/>
          <w:szCs w:val="44"/>
        </w:rPr>
        <w:t xml:space="preserve">). 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</w:t>
      </w:r>
      <w:r>
        <w:rPr>
          <w:rFonts w:hint="default" w:ascii="Arial Narrow" w:hAnsi="Arial Narrow" w:cs="Arial Narrow"/>
          <w:sz w:val="44"/>
          <w:szCs w:val="44"/>
          <w:lang w:val="es-ES"/>
        </w:rPr>
        <w:t>ña Mercedes Moruno Martos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bCs/>
          <w:sz w:val="44"/>
          <w:szCs w:val="44"/>
          <w:lang w:val="es-ES"/>
        </w:rPr>
        <w:t>PP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. </w:t>
      </w:r>
      <w:r>
        <w:rPr>
          <w:rFonts w:hint="default" w:ascii="Arial Narrow" w:hAnsi="Arial Narrow" w:cs="Arial Narrow"/>
          <w:sz w:val="44"/>
          <w:szCs w:val="44"/>
        </w:rPr>
        <w:t>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>sa de Granja de Torrehermosa</w:t>
      </w:r>
      <w:r>
        <w:rPr>
          <w:rFonts w:hint="default" w:ascii="Arial Narrow" w:hAnsi="Arial Narrow" w:cs="Arial Narrow"/>
          <w:sz w:val="44"/>
          <w:szCs w:val="44"/>
        </w:rPr>
        <w:t xml:space="preserve">  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Don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Manuel Estribio Sánchez</w:t>
      </w:r>
      <w:r>
        <w:rPr>
          <w:rFonts w:hint="default" w:ascii="Arial Narrow" w:hAnsi="Arial Narrow" w:cs="Arial Narrow"/>
          <w:sz w:val="44"/>
          <w:szCs w:val="44"/>
        </w:rPr>
        <w:t>. Alcalde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Torremayor</w:t>
      </w:r>
      <w:r>
        <w:rPr>
          <w:rFonts w:hint="default" w:ascii="Arial Narrow" w:hAnsi="Arial Narrow" w:cs="Arial Narrow"/>
          <w:sz w:val="44"/>
          <w:szCs w:val="44"/>
        </w:rPr>
        <w:t xml:space="preserve">. </w:t>
      </w:r>
      <w:r>
        <w:rPr>
          <w:rFonts w:hint="default" w:ascii="Arial Narrow" w:hAnsi="Arial Narrow" w:cs="Arial Narrow"/>
          <w:b/>
          <w:sz w:val="44"/>
          <w:szCs w:val="44"/>
        </w:rPr>
        <w:t>UNIDAS PODEM</w:t>
      </w:r>
      <w:r>
        <w:rPr>
          <w:rFonts w:hint="default" w:ascii="Arial Narrow" w:hAnsi="Arial Narrow" w:cs="Arial Narrow"/>
          <w:b/>
          <w:sz w:val="44"/>
          <w:szCs w:val="44"/>
          <w:lang w:val="es-ES"/>
        </w:rPr>
        <w:t xml:space="preserve">OS </w:t>
      </w:r>
      <w:r>
        <w:rPr>
          <w:rFonts w:hint="default" w:ascii="Arial Narrow" w:hAnsi="Arial Narrow" w:cs="Arial Narrow"/>
          <w:sz w:val="44"/>
          <w:szCs w:val="44"/>
        </w:rPr>
        <w:t>(Badajoz).</w:t>
      </w:r>
    </w:p>
    <w:p>
      <w:pPr>
        <w:pStyle w:val="13"/>
        <w:numPr>
          <w:ilvl w:val="0"/>
          <w:numId w:val="1"/>
        </w:numPr>
        <w:spacing w:line="276" w:lineRule="auto"/>
        <w:jc w:val="both"/>
        <w:rPr>
          <w:rFonts w:hint="default" w:ascii="Arial Narrow" w:hAnsi="Arial Narrow" w:cs="Arial Narrow"/>
          <w:sz w:val="44"/>
          <w:szCs w:val="44"/>
        </w:rPr>
      </w:pPr>
      <w:r>
        <w:rPr>
          <w:rFonts w:hint="default" w:ascii="Arial Narrow" w:hAnsi="Arial Narrow" w:cs="Arial Narrow"/>
          <w:sz w:val="44"/>
          <w:szCs w:val="44"/>
        </w:rPr>
        <w:t>D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oña María del Carmen Rodriguez Rodríguez. </w:t>
      </w:r>
      <w:r>
        <w:rPr>
          <w:rFonts w:hint="default" w:ascii="Arial Narrow" w:hAnsi="Arial Narrow" w:cs="Arial Narrow"/>
          <w:b/>
          <w:bCs/>
          <w:sz w:val="44"/>
          <w:szCs w:val="44"/>
          <w:lang w:val="es-ES"/>
        </w:rPr>
        <w:t>CIUDADANOS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. </w:t>
      </w:r>
      <w:r>
        <w:rPr>
          <w:rFonts w:hint="default" w:ascii="Arial Narrow" w:hAnsi="Arial Narrow" w:cs="Arial Narrow"/>
          <w:sz w:val="44"/>
          <w:szCs w:val="44"/>
        </w:rPr>
        <w:t>Alcalde</w:t>
      </w:r>
      <w:r>
        <w:rPr>
          <w:rFonts w:hint="default" w:ascii="Arial Narrow" w:hAnsi="Arial Narrow" w:cs="Arial Narrow"/>
          <w:sz w:val="44"/>
          <w:szCs w:val="44"/>
          <w:lang w:val="es-ES"/>
        </w:rPr>
        <w:t>sa</w:t>
      </w:r>
      <w:r>
        <w:rPr>
          <w:rFonts w:hint="default" w:ascii="Arial Narrow" w:hAnsi="Arial Narrow" w:cs="Arial Narrow"/>
          <w:sz w:val="44"/>
          <w:szCs w:val="44"/>
        </w:rPr>
        <w:t xml:space="preserve"> de</w:t>
      </w:r>
      <w:r>
        <w:rPr>
          <w:rFonts w:hint="default" w:ascii="Arial Narrow" w:hAnsi="Arial Narrow" w:cs="Arial Narrow"/>
          <w:sz w:val="44"/>
          <w:szCs w:val="44"/>
          <w:lang w:val="es-ES"/>
        </w:rPr>
        <w:t xml:space="preserve"> Valdecaballeros</w:t>
      </w:r>
      <w:r>
        <w:rPr>
          <w:rFonts w:hint="default" w:ascii="Arial Narrow" w:hAnsi="Arial Narrow" w:cs="Arial Narrow"/>
          <w:sz w:val="44"/>
          <w:szCs w:val="44"/>
        </w:rPr>
        <w:t>. (Badajoz).</w:t>
      </w:r>
    </w:p>
    <w:p>
      <w:pPr>
        <w:pStyle w:val="13"/>
        <w:spacing w:line="276" w:lineRule="auto"/>
        <w:ind w:left="360"/>
        <w:rPr>
          <w:rFonts w:ascii="Arial Narrow" w:hAnsi="Arial Narrow" w:cs="Times New Roman"/>
          <w:sz w:val="26"/>
          <w:szCs w:val="26"/>
        </w:rPr>
      </w:pPr>
    </w:p>
    <w:p>
      <w:pPr>
        <w:rPr>
          <w:lang w:eastAsia="en-US"/>
        </w:rPr>
      </w:pPr>
    </w:p>
    <w:p>
      <w:pPr>
        <w:tabs>
          <w:tab w:val="left" w:pos="1530"/>
        </w:tabs>
        <w:rPr>
          <w:lang w:eastAsia="en-US"/>
        </w:rPr>
      </w:pPr>
      <w:r>
        <w:rPr>
          <w:lang w:eastAsia="en-US"/>
        </w:rPr>
        <w:tab/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567" w:right="1134" w:bottom="1134" w:left="1134" w:header="794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venir Next LT Pro Light">
    <w:altName w:val="Segoe Print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Avenir Next LT Pro Light" w:hAnsi="Avenir Next LT Pro Light"/>
        <w:sz w:val="18"/>
        <w:szCs w:val="18"/>
      </w:rPr>
    </w:pPr>
    <w:r>
      <w:rPr>
        <w:rFonts w:ascii="Avenir Next LT Pro Light" w:hAnsi="Avenir Next LT Pro Light"/>
        <w:sz w:val="18"/>
        <w:szCs w:val="18"/>
      </w:rPr>
      <w:t>Federación de Municipios y Provincias de Extremadura (FEMPEX)</w:t>
    </w:r>
  </w:p>
  <w:p>
    <w:pPr>
      <w:pStyle w:val="9"/>
      <w:rPr>
        <w:rFonts w:ascii="Avenir Next LT Pro Light" w:hAnsi="Avenir Next LT Pro Light"/>
        <w:sz w:val="18"/>
        <w:szCs w:val="18"/>
      </w:rPr>
    </w:pPr>
    <w:r>
      <w:rPr>
        <w:rFonts w:ascii="Avenir Next LT Pro Light" w:hAnsi="Avenir Next LT Pro Light"/>
        <w:sz w:val="18"/>
        <w:szCs w:val="18"/>
      </w:rPr>
      <w:t xml:space="preserve">Cl. Sancho Pérez nº 4. 06800 Mérida (Badajoz). Teléfono.: 924 31 32 61 </w:t>
    </w:r>
  </w:p>
  <w:p>
    <w:pPr>
      <w:pStyle w:val="9"/>
      <w:rPr>
        <w:rFonts w:ascii="Avenir Next LT Pro Light" w:hAnsi="Avenir Next LT Pro Light"/>
        <w:sz w:val="18"/>
        <w:szCs w:val="18"/>
      </w:rPr>
    </w:pPr>
    <w:r>
      <w:fldChar w:fldCharType="begin"/>
    </w:r>
    <w:r>
      <w:instrText xml:space="preserve"> HYPERLINK "http://www.fempex.es" </w:instrText>
    </w:r>
    <w:r>
      <w:fldChar w:fldCharType="separate"/>
    </w:r>
    <w:r>
      <w:rPr>
        <w:rStyle w:val="5"/>
        <w:rFonts w:ascii="Avenir Next LT Pro Light" w:hAnsi="Avenir Next LT Pro Light"/>
        <w:sz w:val="18"/>
        <w:szCs w:val="18"/>
      </w:rPr>
      <w:t>www.fempex.es</w:t>
    </w:r>
    <w:r>
      <w:rPr>
        <w:rStyle w:val="5"/>
        <w:rFonts w:ascii="Avenir Next LT Pro Light" w:hAnsi="Avenir Next LT Pro Light"/>
        <w:sz w:val="18"/>
        <w:szCs w:val="18"/>
      </w:rPr>
      <w:fldChar w:fldCharType="end"/>
    </w:r>
    <w:r>
      <w:rPr>
        <w:rFonts w:ascii="Avenir Next LT Pro Light" w:hAnsi="Avenir Next LT Pro Light"/>
        <w:sz w:val="18"/>
        <w:szCs w:val="18"/>
      </w:rPr>
      <w:t xml:space="preserve">   e-mail: </w:t>
    </w:r>
    <w:r>
      <w:fldChar w:fldCharType="begin"/>
    </w:r>
    <w:r>
      <w:instrText xml:space="preserve"> HYPERLINK "mailto:fempex@bme.es" </w:instrText>
    </w:r>
    <w:r>
      <w:fldChar w:fldCharType="separate"/>
    </w:r>
    <w:r>
      <w:rPr>
        <w:rStyle w:val="5"/>
        <w:rFonts w:ascii="Avenir Next LT Pro Light" w:hAnsi="Avenir Next LT Pro Light"/>
        <w:sz w:val="18"/>
        <w:szCs w:val="18"/>
      </w:rPr>
      <w:t>fempex@fempex.es</w:t>
    </w:r>
    <w:r>
      <w:rPr>
        <w:rStyle w:val="5"/>
        <w:rFonts w:ascii="Avenir Next LT Pro Light" w:hAnsi="Avenir Next LT Pro Light"/>
        <w:sz w:val="18"/>
        <w:szCs w:val="18"/>
      </w:rPr>
      <w:fldChar w:fldCharType="end"/>
    </w:r>
  </w:p>
  <w:p>
    <w:pPr>
      <w:pStyle w:val="9"/>
      <w:jc w:val="center"/>
      <w:rPr>
        <w:rFonts w:ascii="Palatino Linotype" w:hAnsi="Palatino Linotype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8504"/>
      </w:tabs>
      <w:jc w:val="right"/>
      <w:rPr>
        <w:rFonts w:ascii="Avenir Next LT Pro Light" w:hAnsi="Avenir Next LT Pro Light"/>
        <w:bCs/>
        <w:sz w:val="30"/>
        <w:szCs w:val="32"/>
        <w:u w:val="single"/>
      </w:rPr>
    </w:pPr>
    <w:r>
      <w:rPr>
        <w:rFonts w:ascii="Avenir Next LT Pro Light" w:hAnsi="Avenir Next LT Pro Light"/>
        <w:bCs/>
        <w:sz w:val="30"/>
        <w:szCs w:val="32"/>
        <w:u w:val="single"/>
      </w:rPr>
      <w:t>CANDIDATURA A LA</w:t>
    </w:r>
    <w:r>
      <w:rPr>
        <w:szCs w:val="28"/>
      </w:rPr>
      <w:pict>
        <v:shape id="PowerPlusWaterMarkObject508637955" o:spid="_x0000_s8195" o:spt="136" type="#_x0000_t136" style="position:absolute;left:0pt;height:58.5pt;width:707.2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OMISIÓN EJECUTIVA FEMPEX" style="font-family:Avenir Next LT Pro Light;font-size:48pt;v-text-align:center;"/>
        </v:shape>
      </w:pict>
    </w:r>
    <w:r>
      <w:rPr>
        <w:iCs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-97790</wp:posOffset>
          </wp:positionV>
          <wp:extent cx="1065530" cy="914400"/>
          <wp:effectExtent l="0" t="0" r="1905" b="0"/>
          <wp:wrapSquare wrapText="bothSides"/>
          <wp:docPr id="6" name="Imagen 6" descr="Fempex (plata y neg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empex (plata y negr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lum bright="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451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enir Next LT Pro Light" w:hAnsi="Avenir Next LT Pro Light"/>
        <w:bCs/>
        <w:sz w:val="30"/>
        <w:szCs w:val="32"/>
        <w:u w:val="single"/>
      </w:rPr>
      <w:t xml:space="preserve"> COMISIÓN EJECUTIVA</w:t>
    </w:r>
  </w:p>
  <w:p>
    <w:pPr>
      <w:pStyle w:val="8"/>
      <w:tabs>
        <w:tab w:val="clear" w:pos="8504"/>
      </w:tabs>
      <w:jc w:val="right"/>
      <w:rPr>
        <w:rFonts w:ascii="Avenir Next LT Pro Light" w:hAnsi="Avenir Next LT Pro Light"/>
        <w:bCs/>
        <w:sz w:val="30"/>
        <w:szCs w:val="32"/>
        <w:u w:val="single"/>
      </w:rPr>
    </w:pPr>
    <w:r>
      <w:rPr>
        <w:rFonts w:ascii="Avenir Next LT Pro Light" w:hAnsi="Avenir Next LT Pro Light"/>
        <w:bCs/>
        <w:sz w:val="30"/>
        <w:szCs w:val="32"/>
        <w:u w:val="single"/>
      </w:rPr>
      <w:t>Mérida, 28 de noviembre de 2023.-</w:t>
    </w:r>
  </w:p>
  <w:p>
    <w:pPr>
      <w:pStyle w:val="8"/>
      <w:tabs>
        <w:tab w:val="clear" w:pos="8504"/>
      </w:tabs>
      <w:jc w:val="right"/>
      <w:rPr>
        <w:rFonts w:ascii="Ebrima" w:hAnsi="Ebrima"/>
        <w:bCs/>
        <w:iCs/>
      </w:rPr>
    </w:pPr>
    <w:r>
      <w:rPr>
        <w:rFonts w:ascii="Avenir Next LT Pro Light" w:hAnsi="Avenir Next LT Pro Light"/>
        <w:bCs/>
        <w:sz w:val="32"/>
        <w:szCs w:val="32"/>
        <w:u w:val="single"/>
      </w:rPr>
      <w:t>X ASAMBLEA GENERAL FEMPEX</w:t>
    </w:r>
  </w:p>
  <w:p>
    <w:pPr>
      <w:pStyle w:val="8"/>
      <w:tabs>
        <w:tab w:val="clear" w:pos="8504"/>
      </w:tabs>
      <w:jc w:val="right"/>
      <w:rPr>
        <w:rFonts w:ascii="Ebrima" w:hAnsi="Ebrima"/>
        <w:bCs/>
        <w:iCs/>
      </w:rPr>
    </w:pPr>
  </w:p>
  <w:p>
    <w:pPr>
      <w:pStyle w:val="8"/>
      <w:tabs>
        <w:tab w:val="clear" w:pos="8504"/>
      </w:tabs>
      <w:jc w:val="right"/>
      <w:rPr>
        <w:b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508637954" o:spid="_x0000_s8194" o:spt="136" type="#_x0000_t136" style="position:absolute;left:0pt;height:58.5pt;width:707.2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OMISIÓN EJECUTIVA FEMPEX" style="font-family:Avenir Next LT Pro Light;font-size:4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508637953" o:spid="_x0000_s8193" o:spt="136" type="#_x0000_t136" style="position:absolute;left:0pt;height:58.5pt;width:707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OMISIÓN EJECUTIVA FEMPEX" style="font-family:Avenir Next LT Pro Light;font-size:4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E1414"/>
    <w:multiLevelType w:val="multilevel"/>
    <w:tmpl w:val="67CE14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noPunctuationKerning w:val="1"/>
  <w:characterSpacingControl w:val="doNotCompress"/>
  <w:hdrShapeDefaults>
    <o:shapelayout v:ext="edit">
      <o:idmap v:ext="edit" data="8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4B"/>
    <w:rsid w:val="00001595"/>
    <w:rsid w:val="00006452"/>
    <w:rsid w:val="00057B78"/>
    <w:rsid w:val="00060384"/>
    <w:rsid w:val="00077F1D"/>
    <w:rsid w:val="000A15B8"/>
    <w:rsid w:val="001005D3"/>
    <w:rsid w:val="0010631F"/>
    <w:rsid w:val="00120CDD"/>
    <w:rsid w:val="00124DB1"/>
    <w:rsid w:val="001476A9"/>
    <w:rsid w:val="001901BD"/>
    <w:rsid w:val="001F5F6D"/>
    <w:rsid w:val="0020218C"/>
    <w:rsid w:val="002114F7"/>
    <w:rsid w:val="00231AF8"/>
    <w:rsid w:val="00265EBC"/>
    <w:rsid w:val="002A1544"/>
    <w:rsid w:val="002B3E99"/>
    <w:rsid w:val="002B6A25"/>
    <w:rsid w:val="002D7C97"/>
    <w:rsid w:val="003715EE"/>
    <w:rsid w:val="003721A2"/>
    <w:rsid w:val="00382679"/>
    <w:rsid w:val="00390F74"/>
    <w:rsid w:val="003A7F8D"/>
    <w:rsid w:val="00437EA0"/>
    <w:rsid w:val="0046387D"/>
    <w:rsid w:val="00496627"/>
    <w:rsid w:val="004A3745"/>
    <w:rsid w:val="004D3C10"/>
    <w:rsid w:val="004E2908"/>
    <w:rsid w:val="00504FAF"/>
    <w:rsid w:val="00565DBC"/>
    <w:rsid w:val="0056668C"/>
    <w:rsid w:val="00574672"/>
    <w:rsid w:val="0059090A"/>
    <w:rsid w:val="00590B35"/>
    <w:rsid w:val="005C5B0D"/>
    <w:rsid w:val="005E1C06"/>
    <w:rsid w:val="005E459B"/>
    <w:rsid w:val="0061408C"/>
    <w:rsid w:val="0062165D"/>
    <w:rsid w:val="006236D1"/>
    <w:rsid w:val="00623FA5"/>
    <w:rsid w:val="0064206F"/>
    <w:rsid w:val="006603D2"/>
    <w:rsid w:val="00660979"/>
    <w:rsid w:val="006817C3"/>
    <w:rsid w:val="00686AB0"/>
    <w:rsid w:val="006C3878"/>
    <w:rsid w:val="006D5960"/>
    <w:rsid w:val="006F7B56"/>
    <w:rsid w:val="0074644B"/>
    <w:rsid w:val="00754655"/>
    <w:rsid w:val="00783940"/>
    <w:rsid w:val="007C5C98"/>
    <w:rsid w:val="007E60A9"/>
    <w:rsid w:val="007F263F"/>
    <w:rsid w:val="007F67BA"/>
    <w:rsid w:val="00805DB7"/>
    <w:rsid w:val="00832F5A"/>
    <w:rsid w:val="00836AEE"/>
    <w:rsid w:val="00852F77"/>
    <w:rsid w:val="00867DC9"/>
    <w:rsid w:val="008806DC"/>
    <w:rsid w:val="00884561"/>
    <w:rsid w:val="00885442"/>
    <w:rsid w:val="008971CC"/>
    <w:rsid w:val="008A16E8"/>
    <w:rsid w:val="008A1777"/>
    <w:rsid w:val="008B23EC"/>
    <w:rsid w:val="008D05A4"/>
    <w:rsid w:val="008F547E"/>
    <w:rsid w:val="00910AF6"/>
    <w:rsid w:val="00935D7C"/>
    <w:rsid w:val="00944050"/>
    <w:rsid w:val="009658F3"/>
    <w:rsid w:val="00970540"/>
    <w:rsid w:val="00973C76"/>
    <w:rsid w:val="00994E70"/>
    <w:rsid w:val="009A030F"/>
    <w:rsid w:val="009A67B8"/>
    <w:rsid w:val="009D14AF"/>
    <w:rsid w:val="009E19FF"/>
    <w:rsid w:val="00A21343"/>
    <w:rsid w:val="00A93A94"/>
    <w:rsid w:val="00AC103F"/>
    <w:rsid w:val="00B02773"/>
    <w:rsid w:val="00B12A3D"/>
    <w:rsid w:val="00B439BC"/>
    <w:rsid w:val="00B46EF7"/>
    <w:rsid w:val="00BD23C2"/>
    <w:rsid w:val="00BD696F"/>
    <w:rsid w:val="00C6785F"/>
    <w:rsid w:val="00C87771"/>
    <w:rsid w:val="00CB5054"/>
    <w:rsid w:val="00D067F8"/>
    <w:rsid w:val="00D22339"/>
    <w:rsid w:val="00D24755"/>
    <w:rsid w:val="00D32549"/>
    <w:rsid w:val="00D32D5C"/>
    <w:rsid w:val="00D57013"/>
    <w:rsid w:val="00D834B5"/>
    <w:rsid w:val="00E20F30"/>
    <w:rsid w:val="00E57E4D"/>
    <w:rsid w:val="00E731F5"/>
    <w:rsid w:val="00E84E14"/>
    <w:rsid w:val="00E85768"/>
    <w:rsid w:val="00EF0FED"/>
    <w:rsid w:val="00F40DCB"/>
    <w:rsid w:val="00F53FBE"/>
    <w:rsid w:val="00F9328A"/>
    <w:rsid w:val="00FA1C00"/>
    <w:rsid w:val="00FC737A"/>
    <w:rsid w:val="00FD4DDE"/>
    <w:rsid w:val="00FF6799"/>
    <w:rsid w:val="24A901B2"/>
    <w:rsid w:val="2BFF522B"/>
    <w:rsid w:val="53120984"/>
    <w:rsid w:val="575F79E2"/>
    <w:rsid w:val="584148D8"/>
    <w:rsid w:val="61962142"/>
    <w:rsid w:val="64A04850"/>
    <w:rsid w:val="7B9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footnote text"/>
    <w:basedOn w:val="1"/>
    <w:link w:val="12"/>
    <w:semiHidden/>
    <w:qFormat/>
    <w:uiPriority w:val="0"/>
    <w:rPr>
      <w:sz w:val="20"/>
      <w:szCs w:val="20"/>
    </w:rPr>
  </w:style>
  <w:style w:type="paragraph" w:styleId="7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10">
    <w:name w:val="Table Grid"/>
    <w:basedOn w:val="3"/>
    <w:semiHidden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exto nota pie Car"/>
    <w:basedOn w:val="2"/>
    <w:link w:val="6"/>
    <w:semiHidden/>
    <w:qFormat/>
    <w:uiPriority w:val="0"/>
  </w:style>
  <w:style w:type="paragraph" w:styleId="13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customStyle="1" w:styleId="14">
    <w:name w:val="Encabezado Car"/>
    <w:basedOn w:val="2"/>
    <w:link w:val="8"/>
    <w:qFormat/>
    <w:uiPriority w:val="99"/>
    <w:rPr>
      <w:sz w:val="24"/>
      <w:szCs w:val="24"/>
    </w:rPr>
  </w:style>
  <w:style w:type="character" w:customStyle="1" w:styleId="15">
    <w:name w:val="Texto de globo C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5"/>
    <customShpInfo spid="_x0000_s8194"/>
    <customShpInfo spid="_x0000_s8193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3FDCF63C4D7E49AF08024F40D0348E" ma:contentTypeVersion="7" ma:contentTypeDescription="Crear nuevo documento." ma:contentTypeScope="" ma:versionID="08383f0ca49f758cf16fe4e1f0d2d9c3">
  <xsd:schema xmlns:xsd="http://www.w3.org/2001/XMLSchema" xmlns:xs="http://www.w3.org/2001/XMLSchema" xmlns:p="http://schemas.microsoft.com/office/2006/metadata/properties" xmlns:ns3="8eb3ecc6-9dd2-42a8-a05f-dae622ad72ae" targetNamespace="http://schemas.microsoft.com/office/2006/metadata/properties" ma:root="true" ma:fieldsID="810301ae17456636b00905e734cbc53c" ns3:_="">
    <xsd:import namespace="8eb3ecc6-9dd2-42a8-a05f-dae622ad72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ecc6-9dd2-42a8-a05f-dae622ad7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BDF94-2D55-477F-82B8-0AD9D060B5DE}">
  <ds:schemaRefs/>
</ds:datastoreItem>
</file>

<file path=customXml/itemProps3.xml><?xml version="1.0" encoding="utf-8"?>
<ds:datastoreItem xmlns:ds="http://schemas.openxmlformats.org/officeDocument/2006/customXml" ds:itemID="{6030167D-4AA4-4C29-BEBB-03BF85D10119}">
  <ds:schemaRefs/>
</ds:datastoreItem>
</file>

<file path=customXml/itemProps4.xml><?xml version="1.0" encoding="utf-8"?>
<ds:datastoreItem xmlns:ds="http://schemas.openxmlformats.org/officeDocument/2006/customXml" ds:itemID="{E6B17E7C-5BDB-4415-9722-37A52EF3DF30}">
  <ds:schemaRefs/>
</ds:datastoreItem>
</file>

<file path=customXml/itemProps5.xml><?xml version="1.0" encoding="utf-8"?>
<ds:datastoreItem xmlns:ds="http://schemas.openxmlformats.org/officeDocument/2006/customXml" ds:itemID="{69AC34EE-09D9-48AA-8AAB-690B69CFF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190</Words>
  <Characters>1008</Characters>
  <Lines>8</Lines>
  <Paragraphs>2</Paragraphs>
  <TotalTime>2</TotalTime>
  <ScaleCrop>false</ScaleCrop>
  <LinksUpToDate>false</LinksUpToDate>
  <CharactersWithSpaces>1196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2019-11-24T18:28:00Z</dcterms:created>
  <dc:creator>FEMPEX</dc:creator>
  <cp:lastModifiedBy>Portátil8</cp:lastModifiedBy>
  <cp:lastPrinted>2023-11-28T10:12:00Z</cp:lastPrinted>
  <dcterms:modified xsi:type="dcterms:W3CDTF">2023-11-28T11:39:17Z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0x010100973FDCF63C4D7E49AF08024F40D0348E</vt:lpwstr>
  </property>
  <property fmtid="{D5CDD505-2E9C-101B-9397-08002B2CF9AE}" pid="3" name="KSOProductBuildVer">
    <vt:lpwstr>3082-12.2.0.13306</vt:lpwstr>
  </property>
  <property fmtid="{D5CDD505-2E9C-101B-9397-08002B2CF9AE}" pid="4" name="ICV">
    <vt:lpwstr>D7B02D22CFEA4328A42B052F6A9A48FD_13</vt:lpwstr>
  </property>
</Properties>
</file>